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CB" w:rsidRDefault="003B63CB" w:rsidP="004C6CC1">
      <w:pPr>
        <w:adjustRightInd w:val="0"/>
        <w:spacing w:line="240" w:lineRule="auto"/>
        <w:jc w:val="center"/>
        <w:rPr>
          <w:rFonts w:eastAsia="方正小标宋_GBK"/>
          <w:sz w:val="44"/>
          <w:szCs w:val="44"/>
        </w:rPr>
      </w:pPr>
      <w:r w:rsidRPr="008B6E0E">
        <w:rPr>
          <w:rFonts w:eastAsia="方正小标宋_GBK" w:cs="方正小标宋_GBK" w:hint="eastAsia"/>
          <w:sz w:val="44"/>
          <w:szCs w:val="44"/>
        </w:rPr>
        <w:t>重大科研基础设施和大型科研仪器</w:t>
      </w:r>
      <w:r>
        <w:rPr>
          <w:rFonts w:eastAsia="方正小标宋_GBK" w:cs="方正小标宋_GBK" w:hint="eastAsia"/>
          <w:sz w:val="44"/>
          <w:szCs w:val="44"/>
        </w:rPr>
        <w:t>开放服务</w:t>
      </w:r>
      <w:r w:rsidRPr="008B6E0E">
        <w:rPr>
          <w:rFonts w:eastAsia="方正小标宋_GBK" w:cs="方正小标宋_GBK" w:hint="eastAsia"/>
          <w:sz w:val="44"/>
          <w:szCs w:val="44"/>
        </w:rPr>
        <w:t>信息公示</w:t>
      </w:r>
      <w:r>
        <w:rPr>
          <w:rFonts w:eastAsia="方正小标宋_GBK" w:cs="方正小标宋_GBK" w:hint="eastAsia"/>
          <w:sz w:val="44"/>
          <w:szCs w:val="44"/>
        </w:rPr>
        <w:t>表</w:t>
      </w:r>
    </w:p>
    <w:p w:rsidR="003B63CB" w:rsidRPr="00EF4B39" w:rsidRDefault="003B63CB" w:rsidP="004C6CC1">
      <w:pPr>
        <w:adjustRightInd w:val="0"/>
        <w:spacing w:line="240" w:lineRule="auto"/>
        <w:jc w:val="center"/>
        <w:rPr>
          <w:rFonts w:eastAsia="方正小标宋_GBK"/>
          <w:sz w:val="24"/>
          <w:szCs w:val="24"/>
        </w:rPr>
      </w:pPr>
    </w:p>
    <w:p w:rsidR="003B63CB" w:rsidRPr="006C799F" w:rsidRDefault="003B63CB" w:rsidP="003F2D94">
      <w:pPr>
        <w:adjustRightInd w:val="0"/>
        <w:spacing w:line="240" w:lineRule="auto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cs="方正小标宋_GBK" w:hint="eastAsia"/>
          <w:sz w:val="36"/>
          <w:szCs w:val="36"/>
        </w:rPr>
        <w:t>表</w:t>
      </w:r>
      <w:r>
        <w:rPr>
          <w:rFonts w:eastAsia="方正小标宋_GBK"/>
          <w:sz w:val="36"/>
          <w:szCs w:val="36"/>
        </w:rPr>
        <w:t xml:space="preserve">1  </w:t>
      </w:r>
      <w:r w:rsidRPr="00A10D46">
        <w:rPr>
          <w:rFonts w:eastAsia="方正小标宋_GBK" w:cs="方正小标宋_GBK" w:hint="eastAsia"/>
          <w:sz w:val="36"/>
          <w:szCs w:val="36"/>
        </w:rPr>
        <w:t>重大科研基础设施和大型科研仪器基本信息表</w:t>
      </w:r>
    </w:p>
    <w:p w:rsidR="003B63CB" w:rsidRPr="008B6E0E" w:rsidRDefault="003B63CB" w:rsidP="004C6CC1">
      <w:pPr>
        <w:spacing w:line="300" w:lineRule="auto"/>
        <w:rPr>
          <w:rFonts w:eastAsia="方正小标宋_GBK"/>
          <w:sz w:val="36"/>
          <w:szCs w:val="36"/>
        </w:rPr>
      </w:pPr>
      <w:r w:rsidRPr="008B6E0E">
        <w:rPr>
          <w:rFonts w:eastAsia="方正黑体_GBK" w:cs="方正黑体_GBK" w:hint="eastAsia"/>
          <w:sz w:val="28"/>
          <w:szCs w:val="28"/>
        </w:rPr>
        <w:t>单位</w:t>
      </w:r>
      <w:r>
        <w:rPr>
          <w:rFonts w:eastAsia="方正黑体_GBK" w:cs="方正黑体_GBK" w:hint="eastAsia"/>
          <w:sz w:val="28"/>
          <w:szCs w:val="28"/>
        </w:rPr>
        <w:t>名称</w:t>
      </w:r>
      <w:r w:rsidRPr="008B6E0E">
        <w:rPr>
          <w:rFonts w:eastAsia="方正黑体_GBK" w:cs="方正黑体_GBK" w:hint="eastAsia"/>
          <w:sz w:val="28"/>
          <w:szCs w:val="28"/>
        </w:rPr>
        <w:t>：</w:t>
      </w:r>
      <w:r>
        <w:rPr>
          <w:rFonts w:eastAsia="方正黑体_GBK"/>
          <w:sz w:val="28"/>
          <w:szCs w:val="28"/>
        </w:rPr>
        <w:t xml:space="preserve">  </w:t>
      </w:r>
      <w:r>
        <w:rPr>
          <w:rFonts w:eastAsia="方正黑体_GBK" w:cs="方正黑体_GBK" w:hint="eastAsia"/>
          <w:sz w:val="28"/>
          <w:szCs w:val="28"/>
        </w:rPr>
        <w:t>盐城师范学院</w:t>
      </w:r>
      <w:r>
        <w:rPr>
          <w:rFonts w:eastAsia="方正黑体_GBK"/>
          <w:sz w:val="28"/>
          <w:szCs w:val="28"/>
        </w:rPr>
        <w:t xml:space="preserve">      </w:t>
      </w:r>
      <w:r w:rsidRPr="008B6E0E">
        <w:rPr>
          <w:rFonts w:eastAsia="方正黑体_GBK" w:cs="方正黑体_GBK" w:hint="eastAsia"/>
          <w:sz w:val="28"/>
          <w:szCs w:val="28"/>
        </w:rPr>
        <w:t>（盖章）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7"/>
        <w:gridCol w:w="2191"/>
        <w:gridCol w:w="1260"/>
        <w:gridCol w:w="1080"/>
        <w:gridCol w:w="1620"/>
        <w:gridCol w:w="730"/>
        <w:gridCol w:w="1189"/>
        <w:gridCol w:w="788"/>
        <w:gridCol w:w="756"/>
        <w:gridCol w:w="857"/>
        <w:gridCol w:w="1080"/>
        <w:gridCol w:w="900"/>
        <w:gridCol w:w="1368"/>
      </w:tblGrid>
      <w:tr w:rsidR="003B63CB" w:rsidRPr="00F2788A">
        <w:trPr>
          <w:tblHeader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191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仪器设备</w:t>
            </w:r>
          </w:p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1260" w:type="dxa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型号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原值</w:t>
            </w:r>
          </w:p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162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仪器设备类型</w:t>
            </w:r>
          </w:p>
        </w:tc>
        <w:tc>
          <w:tcPr>
            <w:tcW w:w="73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主要性能</w:t>
            </w:r>
          </w:p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应用技术领域</w:t>
            </w:r>
          </w:p>
        </w:tc>
        <w:tc>
          <w:tcPr>
            <w:tcW w:w="788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年有效工作机时（小时）</w:t>
            </w:r>
          </w:p>
        </w:tc>
        <w:tc>
          <w:tcPr>
            <w:tcW w:w="756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年检测</w:t>
            </w:r>
          </w:p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样品数</w:t>
            </w:r>
          </w:p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（个）</w:t>
            </w:r>
          </w:p>
        </w:tc>
        <w:tc>
          <w:tcPr>
            <w:tcW w:w="857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年检测服务收入（万元）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责任部门</w:t>
            </w:r>
          </w:p>
        </w:tc>
        <w:tc>
          <w:tcPr>
            <w:tcW w:w="900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仪器设备管理人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联系方式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1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扫描电子显微镜</w:t>
            </w:r>
          </w:p>
        </w:tc>
        <w:tc>
          <w:tcPr>
            <w:tcW w:w="1260" w:type="dxa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Quonta200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62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台式扫描电子显微镜</w:t>
            </w:r>
          </w:p>
        </w:tc>
        <w:tc>
          <w:tcPr>
            <w:tcW w:w="730" w:type="dxa"/>
            <w:vAlign w:val="center"/>
          </w:tcPr>
          <w:p w:rsidR="003B63CB" w:rsidRPr="00EA425C" w:rsidRDefault="003B63CB" w:rsidP="00EA425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生物、化学、材料</w:t>
            </w:r>
          </w:p>
        </w:tc>
        <w:tc>
          <w:tcPr>
            <w:tcW w:w="788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56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7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18"/>
                <w:szCs w:val="18"/>
              </w:rPr>
              <w:t>暂未收费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18"/>
                <w:szCs w:val="18"/>
              </w:rPr>
              <w:t>分析测试中心</w:t>
            </w:r>
          </w:p>
        </w:tc>
        <w:tc>
          <w:tcPr>
            <w:tcW w:w="90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hAnsi="黑体" w:cs="黑体" w:hint="eastAsia"/>
                <w:sz w:val="18"/>
                <w:szCs w:val="18"/>
              </w:rPr>
              <w:t>王栋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15961993504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1" w:type="dxa"/>
            <w:vAlign w:val="center"/>
          </w:tcPr>
          <w:p w:rsidR="003B63CB" w:rsidRPr="00F2788A" w:rsidRDefault="003B63CB" w:rsidP="003F2D94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圆二色光谱仪</w:t>
            </w:r>
          </w:p>
        </w:tc>
        <w:tc>
          <w:tcPr>
            <w:tcW w:w="1260" w:type="dxa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Chirascan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75.0652</w:t>
            </w:r>
          </w:p>
        </w:tc>
        <w:tc>
          <w:tcPr>
            <w:tcW w:w="162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光谱仪</w:t>
            </w:r>
          </w:p>
        </w:tc>
        <w:tc>
          <w:tcPr>
            <w:tcW w:w="730" w:type="dxa"/>
            <w:vAlign w:val="center"/>
          </w:tcPr>
          <w:p w:rsidR="003B63CB" w:rsidRPr="00F2788A" w:rsidRDefault="003B63CB" w:rsidP="00EA425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生物、化学</w:t>
            </w:r>
          </w:p>
        </w:tc>
        <w:tc>
          <w:tcPr>
            <w:tcW w:w="788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756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57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403664"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1924B3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18"/>
                <w:szCs w:val="18"/>
              </w:rPr>
              <w:t>分析测试中心</w:t>
            </w:r>
          </w:p>
        </w:tc>
        <w:tc>
          <w:tcPr>
            <w:tcW w:w="90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王栋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15961993504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1" w:type="dxa"/>
            <w:vAlign w:val="center"/>
          </w:tcPr>
          <w:p w:rsidR="003B63CB" w:rsidRPr="00F2788A" w:rsidRDefault="003B63CB" w:rsidP="003F2D94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色谱质谱联用仪</w:t>
            </w:r>
          </w:p>
        </w:tc>
        <w:tc>
          <w:tcPr>
            <w:tcW w:w="1260" w:type="dxa"/>
          </w:tcPr>
          <w:p w:rsidR="003B63CB" w:rsidRPr="005E6F38" w:rsidRDefault="003B63CB" w:rsidP="005E6F38">
            <w:pPr>
              <w:spacing w:line="360" w:lineRule="exact"/>
              <w:ind w:firstLine="0"/>
              <w:rPr>
                <w:rFonts w:eastAsia="黑体"/>
                <w:sz w:val="15"/>
                <w:szCs w:val="15"/>
              </w:rPr>
            </w:pPr>
            <w:r w:rsidRPr="005E6F38">
              <w:rPr>
                <w:rFonts w:eastAsia="黑体"/>
                <w:sz w:val="15"/>
                <w:szCs w:val="15"/>
              </w:rPr>
              <w:t>TripleTOF5600+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327.851853</w:t>
            </w:r>
          </w:p>
        </w:tc>
        <w:tc>
          <w:tcPr>
            <w:tcW w:w="162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jc w:val="center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色谱质谱联用仪</w:t>
            </w:r>
          </w:p>
          <w:p w:rsidR="003B63CB" w:rsidRPr="00F2788A" w:rsidRDefault="003B63CB" w:rsidP="005E6F38">
            <w:pPr>
              <w:adjustRightInd w:val="0"/>
              <w:spacing w:line="360" w:lineRule="exact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3B63CB" w:rsidRPr="00F2788A" w:rsidRDefault="003B63CB" w:rsidP="00EA425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化学、药学</w:t>
            </w:r>
          </w:p>
        </w:tc>
        <w:tc>
          <w:tcPr>
            <w:tcW w:w="788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56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 xml:space="preserve">450 </w:t>
            </w:r>
          </w:p>
        </w:tc>
        <w:tc>
          <w:tcPr>
            <w:tcW w:w="857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1924B3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18"/>
                <w:szCs w:val="18"/>
              </w:rPr>
              <w:t>分析测试中心</w:t>
            </w:r>
          </w:p>
        </w:tc>
        <w:tc>
          <w:tcPr>
            <w:tcW w:w="90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hAnsi="黑体" w:cs="黑体" w:hint="eastAsia"/>
                <w:color w:val="000000"/>
                <w:sz w:val="18"/>
                <w:szCs w:val="18"/>
              </w:rPr>
              <w:t>王华</w:t>
            </w:r>
            <w:r w:rsidRPr="00F2788A">
              <w:rPr>
                <w:rFonts w:eastAsia="黑体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18305111107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1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jc w:val="center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紫外、可见、近红外分光光度计</w:t>
            </w:r>
          </w:p>
        </w:tc>
        <w:tc>
          <w:tcPr>
            <w:tcW w:w="1260" w:type="dxa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Lambda950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54.816094</w:t>
            </w:r>
          </w:p>
        </w:tc>
        <w:tc>
          <w:tcPr>
            <w:tcW w:w="162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jc w:val="center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紫外、可见、近红外分光光度计</w:t>
            </w:r>
          </w:p>
        </w:tc>
        <w:tc>
          <w:tcPr>
            <w:tcW w:w="730" w:type="dxa"/>
            <w:vAlign w:val="center"/>
          </w:tcPr>
          <w:p w:rsidR="003B63CB" w:rsidRPr="00F2788A" w:rsidRDefault="003B63CB" w:rsidP="00EA425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生物、化学、材料</w:t>
            </w:r>
          </w:p>
        </w:tc>
        <w:tc>
          <w:tcPr>
            <w:tcW w:w="788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756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857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1924B3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18"/>
                <w:szCs w:val="18"/>
              </w:rPr>
              <w:t>分析测试中心</w:t>
            </w:r>
          </w:p>
        </w:tc>
        <w:tc>
          <w:tcPr>
            <w:tcW w:w="90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王栋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15961993504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91" w:type="dxa"/>
            <w:vAlign w:val="center"/>
          </w:tcPr>
          <w:p w:rsidR="003B63CB" w:rsidRPr="00F2788A" w:rsidRDefault="003B63CB" w:rsidP="003F2D94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电感耦合等离子体发射光谱元素分析仪</w:t>
            </w:r>
          </w:p>
        </w:tc>
        <w:tc>
          <w:tcPr>
            <w:tcW w:w="1260" w:type="dxa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optima 8000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52.662234</w:t>
            </w:r>
          </w:p>
        </w:tc>
        <w:tc>
          <w:tcPr>
            <w:tcW w:w="162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jc w:val="center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等离子光谱仪</w:t>
            </w:r>
          </w:p>
        </w:tc>
        <w:tc>
          <w:tcPr>
            <w:tcW w:w="730" w:type="dxa"/>
            <w:vAlign w:val="center"/>
          </w:tcPr>
          <w:p w:rsidR="003B63CB" w:rsidRPr="00F2788A" w:rsidRDefault="003B63CB" w:rsidP="00EA425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生物、化学</w:t>
            </w:r>
          </w:p>
        </w:tc>
        <w:tc>
          <w:tcPr>
            <w:tcW w:w="788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56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 xml:space="preserve"> 476</w:t>
            </w:r>
          </w:p>
        </w:tc>
        <w:tc>
          <w:tcPr>
            <w:tcW w:w="857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1924B3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18"/>
                <w:szCs w:val="18"/>
              </w:rPr>
              <w:t>分析测试中心</w:t>
            </w:r>
          </w:p>
        </w:tc>
        <w:tc>
          <w:tcPr>
            <w:tcW w:w="90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陈选荣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13851079330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91" w:type="dxa"/>
            <w:vAlign w:val="center"/>
          </w:tcPr>
          <w:p w:rsidR="003B63CB" w:rsidRPr="00F2788A" w:rsidRDefault="003B63CB" w:rsidP="003F2D94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三重串联四级杆气质联用仪</w:t>
            </w:r>
          </w:p>
        </w:tc>
        <w:tc>
          <w:tcPr>
            <w:tcW w:w="1260" w:type="dxa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7000C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106.9742</w:t>
            </w:r>
          </w:p>
        </w:tc>
        <w:tc>
          <w:tcPr>
            <w:tcW w:w="162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色谱质谱联用仪</w:t>
            </w:r>
          </w:p>
        </w:tc>
        <w:tc>
          <w:tcPr>
            <w:tcW w:w="730" w:type="dxa"/>
            <w:vAlign w:val="center"/>
          </w:tcPr>
          <w:p w:rsidR="003B63CB" w:rsidRPr="00F2788A" w:rsidRDefault="003B63CB" w:rsidP="00403664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生物、化学</w:t>
            </w:r>
          </w:p>
        </w:tc>
        <w:tc>
          <w:tcPr>
            <w:tcW w:w="788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56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857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1924B3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18"/>
                <w:szCs w:val="18"/>
              </w:rPr>
              <w:t>分析测试中心</w:t>
            </w:r>
          </w:p>
        </w:tc>
        <w:tc>
          <w:tcPr>
            <w:tcW w:w="90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王栋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15961993504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91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分析型流式细胞仪</w:t>
            </w:r>
          </w:p>
        </w:tc>
        <w:tc>
          <w:tcPr>
            <w:tcW w:w="1260" w:type="dxa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FC500-MCL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79.254756</w:t>
            </w:r>
          </w:p>
        </w:tc>
        <w:tc>
          <w:tcPr>
            <w:tcW w:w="162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流式细胞计</w:t>
            </w:r>
          </w:p>
        </w:tc>
        <w:tc>
          <w:tcPr>
            <w:tcW w:w="730" w:type="dxa"/>
            <w:vAlign w:val="center"/>
          </w:tcPr>
          <w:p w:rsidR="003B63CB" w:rsidRPr="00F2788A" w:rsidRDefault="003B63CB" w:rsidP="00403664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生物、化学</w:t>
            </w:r>
          </w:p>
        </w:tc>
        <w:tc>
          <w:tcPr>
            <w:tcW w:w="788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6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7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1924B3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18"/>
                <w:szCs w:val="18"/>
              </w:rPr>
              <w:t>分析测试中心</w:t>
            </w:r>
          </w:p>
        </w:tc>
        <w:tc>
          <w:tcPr>
            <w:tcW w:w="900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王栋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15961993504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91" w:type="dxa"/>
            <w:vAlign w:val="center"/>
          </w:tcPr>
          <w:p w:rsidR="003B63CB" w:rsidRPr="00F2788A" w:rsidRDefault="003B63CB" w:rsidP="003F2D94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傅里叶变换红外光谱仪</w:t>
            </w:r>
          </w:p>
        </w:tc>
        <w:tc>
          <w:tcPr>
            <w:tcW w:w="1260" w:type="dxa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vertex80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85.285418</w:t>
            </w:r>
          </w:p>
        </w:tc>
        <w:tc>
          <w:tcPr>
            <w:tcW w:w="162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jc w:val="center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红外分光光谱仪</w:t>
            </w:r>
          </w:p>
        </w:tc>
        <w:tc>
          <w:tcPr>
            <w:tcW w:w="730" w:type="dxa"/>
            <w:vAlign w:val="center"/>
          </w:tcPr>
          <w:p w:rsidR="003B63CB" w:rsidRPr="00F2788A" w:rsidRDefault="003B63CB" w:rsidP="00403664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生物、化学</w:t>
            </w:r>
          </w:p>
        </w:tc>
        <w:tc>
          <w:tcPr>
            <w:tcW w:w="788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56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7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1924B3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18"/>
                <w:szCs w:val="18"/>
              </w:rPr>
              <w:t>分析测试中心</w:t>
            </w:r>
          </w:p>
        </w:tc>
        <w:tc>
          <w:tcPr>
            <w:tcW w:w="90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陈选荣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13851079330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91" w:type="dxa"/>
            <w:vAlign w:val="center"/>
          </w:tcPr>
          <w:p w:rsidR="003B63CB" w:rsidRPr="00F2788A" w:rsidRDefault="003B63CB" w:rsidP="003F2D94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高效液相色谱仪</w:t>
            </w:r>
          </w:p>
        </w:tc>
        <w:tc>
          <w:tcPr>
            <w:tcW w:w="1260" w:type="dxa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ultimate 3000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55.01624</w:t>
            </w:r>
          </w:p>
        </w:tc>
        <w:tc>
          <w:tcPr>
            <w:tcW w:w="162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jc w:val="center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液相色谱仪</w:t>
            </w:r>
          </w:p>
        </w:tc>
        <w:tc>
          <w:tcPr>
            <w:tcW w:w="730" w:type="dxa"/>
            <w:vAlign w:val="center"/>
          </w:tcPr>
          <w:p w:rsidR="003B63CB" w:rsidRPr="00F2788A" w:rsidRDefault="003B63CB" w:rsidP="00403664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生物、化学</w:t>
            </w:r>
          </w:p>
        </w:tc>
        <w:tc>
          <w:tcPr>
            <w:tcW w:w="788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56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857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1924B3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18"/>
                <w:szCs w:val="18"/>
              </w:rPr>
              <w:t>分析测试中心</w:t>
            </w:r>
          </w:p>
        </w:tc>
        <w:tc>
          <w:tcPr>
            <w:tcW w:w="90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钱存卫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18305111107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</w:t>
            </w:r>
            <w:r>
              <w:rPr>
                <w:rFonts w:eastAsia="黑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1" w:type="dxa"/>
            <w:vAlign w:val="center"/>
          </w:tcPr>
          <w:p w:rsidR="003B63CB" w:rsidRPr="00F2788A" w:rsidRDefault="003B63CB" w:rsidP="003F2D94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超高效液相色谱系统</w:t>
            </w:r>
          </w:p>
        </w:tc>
        <w:tc>
          <w:tcPr>
            <w:tcW w:w="1260" w:type="dxa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I-Class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57.2103</w:t>
            </w:r>
          </w:p>
        </w:tc>
        <w:tc>
          <w:tcPr>
            <w:tcW w:w="162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jc w:val="center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高压液相色谱系统</w:t>
            </w:r>
          </w:p>
        </w:tc>
        <w:tc>
          <w:tcPr>
            <w:tcW w:w="730" w:type="dxa"/>
            <w:vAlign w:val="center"/>
          </w:tcPr>
          <w:p w:rsidR="003B63CB" w:rsidRPr="00F2788A" w:rsidRDefault="003B63CB" w:rsidP="00403664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生物、化学</w:t>
            </w:r>
          </w:p>
        </w:tc>
        <w:tc>
          <w:tcPr>
            <w:tcW w:w="788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7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1924B3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18"/>
                <w:szCs w:val="18"/>
              </w:rPr>
              <w:t>分析测试中心</w:t>
            </w:r>
          </w:p>
        </w:tc>
        <w:tc>
          <w:tcPr>
            <w:tcW w:w="90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李振兴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15962081622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</w:t>
            </w:r>
            <w:r>
              <w:rPr>
                <w:rFonts w:eastAsia="黑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91" w:type="dxa"/>
            <w:vAlign w:val="center"/>
          </w:tcPr>
          <w:p w:rsidR="003B63CB" w:rsidRPr="00F2788A" w:rsidRDefault="003B63CB" w:rsidP="003F2D94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高压离子色谱系统</w:t>
            </w:r>
          </w:p>
        </w:tc>
        <w:tc>
          <w:tcPr>
            <w:tcW w:w="1260" w:type="dxa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ICS-5000+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93.73965</w:t>
            </w:r>
          </w:p>
        </w:tc>
        <w:tc>
          <w:tcPr>
            <w:tcW w:w="162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jc w:val="center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离子色谱分析装置</w:t>
            </w:r>
          </w:p>
        </w:tc>
        <w:tc>
          <w:tcPr>
            <w:tcW w:w="730" w:type="dxa"/>
            <w:vAlign w:val="center"/>
          </w:tcPr>
          <w:p w:rsidR="003B63CB" w:rsidRPr="00F2788A" w:rsidRDefault="003B63CB" w:rsidP="00403664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生物、化学</w:t>
            </w:r>
          </w:p>
        </w:tc>
        <w:tc>
          <w:tcPr>
            <w:tcW w:w="788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6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7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1924B3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18"/>
                <w:szCs w:val="18"/>
              </w:rPr>
              <w:t>分析测试中心</w:t>
            </w:r>
          </w:p>
        </w:tc>
        <w:tc>
          <w:tcPr>
            <w:tcW w:w="90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任芳芳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15862535302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</w:t>
            </w:r>
            <w:r>
              <w:rPr>
                <w:rFonts w:eastAsia="黑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1" w:type="dxa"/>
            <w:vAlign w:val="center"/>
          </w:tcPr>
          <w:p w:rsidR="003B63CB" w:rsidRPr="00F2788A" w:rsidRDefault="003B63CB" w:rsidP="003F2D94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全数字化超导核磁共振谱仪及配件</w:t>
            </w:r>
          </w:p>
        </w:tc>
        <w:tc>
          <w:tcPr>
            <w:tcW w:w="1260" w:type="dxa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AVANCE III HD 400MHZ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204.7392</w:t>
            </w:r>
          </w:p>
        </w:tc>
        <w:tc>
          <w:tcPr>
            <w:tcW w:w="162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jc w:val="center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核磁共振波谱仪</w:t>
            </w:r>
          </w:p>
        </w:tc>
        <w:tc>
          <w:tcPr>
            <w:tcW w:w="730" w:type="dxa"/>
            <w:vAlign w:val="center"/>
          </w:tcPr>
          <w:p w:rsidR="003B63CB" w:rsidRPr="00F2788A" w:rsidRDefault="003B63CB" w:rsidP="00403664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生物、化学</w:t>
            </w:r>
          </w:p>
        </w:tc>
        <w:tc>
          <w:tcPr>
            <w:tcW w:w="788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56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857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1924B3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18"/>
                <w:szCs w:val="18"/>
              </w:rPr>
              <w:t>分析测试中心</w:t>
            </w:r>
          </w:p>
        </w:tc>
        <w:tc>
          <w:tcPr>
            <w:tcW w:w="90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陈选荣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13851079330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8A5426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</w:t>
            </w:r>
            <w:r>
              <w:rPr>
                <w:rFonts w:eastAsia="黑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91" w:type="dxa"/>
            <w:vAlign w:val="center"/>
          </w:tcPr>
          <w:p w:rsidR="003B63CB" w:rsidRPr="00F2788A" w:rsidRDefault="003B63CB" w:rsidP="008A5426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电感耦合等离子体质谱仪</w:t>
            </w:r>
          </w:p>
        </w:tc>
        <w:tc>
          <w:tcPr>
            <w:tcW w:w="1260" w:type="dxa"/>
          </w:tcPr>
          <w:p w:rsidR="003B63CB" w:rsidRPr="00F2788A" w:rsidRDefault="003B63CB" w:rsidP="008A5426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NexION 350x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8A5426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/>
                <w:sz w:val="18"/>
                <w:szCs w:val="18"/>
              </w:rPr>
              <w:t>90.4760</w:t>
            </w:r>
          </w:p>
        </w:tc>
        <w:tc>
          <w:tcPr>
            <w:tcW w:w="1620" w:type="dxa"/>
            <w:vAlign w:val="center"/>
          </w:tcPr>
          <w:p w:rsidR="003B63CB" w:rsidRPr="00F2788A" w:rsidRDefault="003B63CB" w:rsidP="008A5426">
            <w:pPr>
              <w:spacing w:line="360" w:lineRule="exact"/>
              <w:ind w:firstLine="0"/>
              <w:jc w:val="center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质谱仪</w:t>
            </w:r>
          </w:p>
        </w:tc>
        <w:tc>
          <w:tcPr>
            <w:tcW w:w="730" w:type="dxa"/>
            <w:vAlign w:val="center"/>
          </w:tcPr>
          <w:p w:rsidR="003B63CB" w:rsidRPr="00F2788A" w:rsidRDefault="003B63CB" w:rsidP="008A5426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8A5426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生物、化学</w:t>
            </w:r>
          </w:p>
        </w:tc>
        <w:tc>
          <w:tcPr>
            <w:tcW w:w="788" w:type="dxa"/>
            <w:vAlign w:val="center"/>
          </w:tcPr>
          <w:p w:rsidR="003B63CB" w:rsidRPr="00F2788A" w:rsidRDefault="003B63CB" w:rsidP="008A5426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vAlign w:val="center"/>
          </w:tcPr>
          <w:p w:rsidR="003B63CB" w:rsidRPr="00F2788A" w:rsidRDefault="003B63CB" w:rsidP="008A5426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7" w:type="dxa"/>
            <w:vAlign w:val="center"/>
          </w:tcPr>
          <w:p w:rsidR="003B63CB" w:rsidRPr="00F2788A" w:rsidRDefault="003B63CB" w:rsidP="008A5426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3B63CB" w:rsidRPr="00F2788A" w:rsidRDefault="003B63CB" w:rsidP="008A5426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18"/>
                <w:szCs w:val="18"/>
              </w:rPr>
              <w:t>分析测试中心</w:t>
            </w:r>
          </w:p>
        </w:tc>
        <w:tc>
          <w:tcPr>
            <w:tcW w:w="900" w:type="dxa"/>
            <w:vAlign w:val="center"/>
          </w:tcPr>
          <w:p w:rsidR="003B63CB" w:rsidRPr="00F2788A" w:rsidRDefault="003B63CB" w:rsidP="008A5426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sz w:val="18"/>
                <w:szCs w:val="18"/>
              </w:rPr>
              <w:t>陈选荣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8A5426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13851079330</w:t>
            </w:r>
          </w:p>
        </w:tc>
      </w:tr>
      <w:tr w:rsidR="003B63CB" w:rsidRPr="00F2788A" w:rsidTr="00212B18">
        <w:trPr>
          <w:trHeight w:val="567"/>
        </w:trPr>
        <w:tc>
          <w:tcPr>
            <w:tcW w:w="437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/>
                <w:sz w:val="18"/>
                <w:szCs w:val="18"/>
              </w:rPr>
              <w:t>14</w:t>
            </w:r>
          </w:p>
        </w:tc>
        <w:tc>
          <w:tcPr>
            <w:tcW w:w="2191" w:type="dxa"/>
          </w:tcPr>
          <w:p w:rsidR="003B63CB" w:rsidRPr="00D35447" w:rsidRDefault="003B63CB" w:rsidP="00F50501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 w:rsidRPr="00D35447">
              <w:rPr>
                <w:rFonts w:eastAsia="黑体" w:hAnsi="黑体" w:cs="黑体" w:hint="eastAsia"/>
                <w:sz w:val="18"/>
                <w:szCs w:val="18"/>
              </w:rPr>
              <w:t>质谱仪</w:t>
            </w:r>
          </w:p>
        </w:tc>
        <w:tc>
          <w:tcPr>
            <w:tcW w:w="1260" w:type="dxa"/>
          </w:tcPr>
          <w:p w:rsidR="003B63CB" w:rsidRPr="00D35447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 w:rsidRPr="00D35447">
              <w:rPr>
                <w:rFonts w:eastAsia="黑体" w:hAnsi="黑体"/>
                <w:sz w:val="18"/>
                <w:szCs w:val="18"/>
              </w:rPr>
              <w:t>LCQ Adrantage</w:t>
            </w:r>
          </w:p>
        </w:tc>
        <w:tc>
          <w:tcPr>
            <w:tcW w:w="1080" w:type="dxa"/>
          </w:tcPr>
          <w:p w:rsidR="003B63CB" w:rsidRPr="00D35447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 w:rsidRPr="00D35447">
              <w:rPr>
                <w:rFonts w:eastAsia="黑体" w:hAnsi="黑体"/>
                <w:sz w:val="18"/>
                <w:szCs w:val="18"/>
              </w:rPr>
              <w:t>106</w:t>
            </w:r>
            <w:r>
              <w:rPr>
                <w:rFonts w:eastAsia="黑体" w:hAnsi="黑体"/>
                <w:sz w:val="18"/>
                <w:szCs w:val="18"/>
              </w:rPr>
              <w:t>.</w:t>
            </w:r>
            <w:r w:rsidRPr="00D35447">
              <w:rPr>
                <w:rFonts w:eastAsia="黑体" w:hAnsi="黑体"/>
                <w:sz w:val="18"/>
                <w:szCs w:val="18"/>
              </w:rPr>
              <w:t>6590</w:t>
            </w:r>
          </w:p>
        </w:tc>
        <w:tc>
          <w:tcPr>
            <w:tcW w:w="1620" w:type="dxa"/>
          </w:tcPr>
          <w:p w:rsidR="003B63CB" w:rsidRPr="00D35447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 w:rsidRPr="00D35447">
              <w:rPr>
                <w:rFonts w:eastAsia="黑体" w:hAnsi="黑体" w:cs="黑体" w:hint="eastAsia"/>
                <w:sz w:val="18"/>
                <w:szCs w:val="18"/>
              </w:rPr>
              <w:t>同位素质谱计</w:t>
            </w:r>
            <w:r w:rsidRPr="00D35447">
              <w:rPr>
                <w:rFonts w:eastAsia="黑体" w:hAnsi="黑体"/>
                <w:sz w:val="18"/>
                <w:szCs w:val="18"/>
              </w:rPr>
              <w:t>(</w:t>
            </w:r>
            <w:r w:rsidRPr="00D35447">
              <w:rPr>
                <w:rFonts w:eastAsia="黑体" w:hAnsi="黑体" w:cs="黑体" w:hint="eastAsia"/>
                <w:sz w:val="18"/>
                <w:szCs w:val="18"/>
              </w:rPr>
              <w:t>仪</w:t>
            </w:r>
            <w:r w:rsidRPr="00D35447">
              <w:rPr>
                <w:rFonts w:eastAsia="黑体" w:hAnsi="黑体"/>
                <w:sz w:val="18"/>
                <w:szCs w:val="18"/>
              </w:rPr>
              <w:t>)</w:t>
            </w:r>
          </w:p>
        </w:tc>
        <w:tc>
          <w:tcPr>
            <w:tcW w:w="730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 w:cs="黑体" w:hint="eastAsia"/>
                <w:sz w:val="18"/>
                <w:szCs w:val="18"/>
              </w:rPr>
              <w:t>化学、制药</w:t>
            </w:r>
          </w:p>
        </w:tc>
        <w:tc>
          <w:tcPr>
            <w:tcW w:w="788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/>
                <w:sz w:val="18"/>
                <w:szCs w:val="18"/>
              </w:rPr>
              <w:t>90</w:t>
            </w:r>
          </w:p>
        </w:tc>
        <w:tc>
          <w:tcPr>
            <w:tcW w:w="756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/>
                <w:sz w:val="18"/>
                <w:szCs w:val="18"/>
              </w:rPr>
              <w:t>120</w:t>
            </w:r>
          </w:p>
        </w:tc>
        <w:tc>
          <w:tcPr>
            <w:tcW w:w="857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cs="黑体" w:hint="eastAsia"/>
                <w:color w:val="000000"/>
                <w:sz w:val="18"/>
                <w:szCs w:val="18"/>
              </w:rPr>
              <w:t>分析测试中心</w:t>
            </w:r>
          </w:p>
        </w:tc>
        <w:tc>
          <w:tcPr>
            <w:tcW w:w="900" w:type="dxa"/>
            <w:vAlign w:val="center"/>
          </w:tcPr>
          <w:p w:rsidR="003B63CB" w:rsidRPr="00F2788A" w:rsidRDefault="003B63CB" w:rsidP="008A5426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 w:hAnsi="黑体" w:cs="黑体" w:hint="eastAsia"/>
                <w:color w:val="000000"/>
                <w:sz w:val="18"/>
                <w:szCs w:val="18"/>
              </w:rPr>
              <w:t>王栋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8A5426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F2788A">
              <w:rPr>
                <w:rFonts w:eastAsia="黑体"/>
                <w:color w:val="000000"/>
                <w:sz w:val="18"/>
                <w:szCs w:val="18"/>
              </w:rPr>
              <w:t>15961993504</w:t>
            </w:r>
          </w:p>
        </w:tc>
      </w:tr>
      <w:tr w:rsidR="003B63CB" w:rsidRPr="00F2788A" w:rsidTr="00327440">
        <w:trPr>
          <w:trHeight w:val="567"/>
        </w:trPr>
        <w:tc>
          <w:tcPr>
            <w:tcW w:w="437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/>
                <w:sz w:val="18"/>
                <w:szCs w:val="18"/>
              </w:rPr>
              <w:t>15</w:t>
            </w:r>
          </w:p>
        </w:tc>
        <w:tc>
          <w:tcPr>
            <w:tcW w:w="2191" w:type="dxa"/>
          </w:tcPr>
          <w:p w:rsidR="003B63CB" w:rsidRPr="00327440" w:rsidRDefault="003B63CB" w:rsidP="00F50501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 w:rsidRPr="00327440">
              <w:rPr>
                <w:rFonts w:eastAsia="黑体" w:hAnsi="黑体"/>
                <w:sz w:val="18"/>
                <w:szCs w:val="18"/>
              </w:rPr>
              <w:t>DNA</w:t>
            </w:r>
            <w:r w:rsidRPr="00327440">
              <w:rPr>
                <w:rFonts w:eastAsia="黑体" w:hAnsi="黑体" w:cs="黑体" w:hint="eastAsia"/>
                <w:sz w:val="18"/>
                <w:szCs w:val="18"/>
              </w:rPr>
              <w:t>测序仪</w:t>
            </w:r>
          </w:p>
        </w:tc>
        <w:tc>
          <w:tcPr>
            <w:tcW w:w="1260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 w:rsidRPr="00327440">
              <w:rPr>
                <w:rFonts w:eastAsia="黑体" w:hAnsi="黑体"/>
                <w:sz w:val="18"/>
                <w:szCs w:val="18"/>
              </w:rPr>
              <w:t>310</w:t>
            </w:r>
            <w:r w:rsidRPr="00327440">
              <w:rPr>
                <w:rFonts w:eastAsia="黑体" w:hAnsi="黑体" w:cs="黑体" w:hint="eastAsia"/>
                <w:sz w:val="18"/>
                <w:szCs w:val="18"/>
              </w:rPr>
              <w:t>型</w:t>
            </w:r>
          </w:p>
        </w:tc>
        <w:tc>
          <w:tcPr>
            <w:tcW w:w="1080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 w:rsidRPr="00327440">
              <w:rPr>
                <w:rFonts w:eastAsia="黑体" w:hAnsi="黑体"/>
                <w:sz w:val="18"/>
                <w:szCs w:val="18"/>
              </w:rPr>
              <w:t>72.2500</w:t>
            </w:r>
          </w:p>
        </w:tc>
        <w:tc>
          <w:tcPr>
            <w:tcW w:w="1620" w:type="dxa"/>
          </w:tcPr>
          <w:p w:rsidR="003B63CB" w:rsidRPr="00F2788A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 w:rsidRPr="00327440">
              <w:rPr>
                <w:rFonts w:eastAsia="黑体" w:hAnsi="黑体" w:cs="黑体" w:hint="eastAsia"/>
                <w:sz w:val="18"/>
                <w:szCs w:val="18"/>
              </w:rPr>
              <w:t>磁式分析仪器</w:t>
            </w:r>
          </w:p>
        </w:tc>
        <w:tc>
          <w:tcPr>
            <w:tcW w:w="730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 w:rsidRPr="00327440">
              <w:rPr>
                <w:rFonts w:eastAsia="黑体" w:hAnsi="黑体" w:cs="黑体" w:hint="eastAsia"/>
                <w:sz w:val="18"/>
                <w:szCs w:val="18"/>
              </w:rPr>
              <w:t>生物、化学</w:t>
            </w:r>
          </w:p>
        </w:tc>
        <w:tc>
          <w:tcPr>
            <w:tcW w:w="788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/>
                <w:sz w:val="18"/>
                <w:szCs w:val="18"/>
              </w:rPr>
              <w:t>130</w:t>
            </w:r>
          </w:p>
        </w:tc>
        <w:tc>
          <w:tcPr>
            <w:tcW w:w="756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/>
                <w:sz w:val="18"/>
                <w:szCs w:val="18"/>
              </w:rPr>
              <w:t>260</w:t>
            </w:r>
          </w:p>
        </w:tc>
        <w:tc>
          <w:tcPr>
            <w:tcW w:w="857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 w:rsidRPr="00327440">
              <w:rPr>
                <w:rFonts w:eastAsia="黑体" w:hAnsi="黑体" w:cs="黑体" w:hint="eastAsia"/>
                <w:sz w:val="18"/>
                <w:szCs w:val="18"/>
              </w:rPr>
              <w:t>重点实验室办公室</w:t>
            </w:r>
          </w:p>
        </w:tc>
        <w:tc>
          <w:tcPr>
            <w:tcW w:w="900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 w:rsidRPr="00327440">
              <w:rPr>
                <w:rFonts w:eastAsia="黑体" w:hAnsi="黑体" w:cs="黑体" w:hint="eastAsia"/>
                <w:sz w:val="18"/>
                <w:szCs w:val="18"/>
              </w:rPr>
              <w:t>刘总堂</w:t>
            </w:r>
          </w:p>
          <w:p w:rsidR="003B63CB" w:rsidRPr="00F2788A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</w:p>
        </w:tc>
        <w:tc>
          <w:tcPr>
            <w:tcW w:w="1368" w:type="dxa"/>
          </w:tcPr>
          <w:p w:rsidR="003B63CB" w:rsidRPr="00327440" w:rsidRDefault="003B63CB" w:rsidP="00327440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/>
                <w:sz w:val="18"/>
                <w:szCs w:val="18"/>
              </w:rPr>
              <w:t>15189313676</w:t>
            </w:r>
          </w:p>
        </w:tc>
      </w:tr>
      <w:tr w:rsidR="003B63CB" w:rsidRPr="00F2788A" w:rsidTr="00D35447">
        <w:trPr>
          <w:trHeight w:val="567"/>
        </w:trPr>
        <w:tc>
          <w:tcPr>
            <w:tcW w:w="437" w:type="dxa"/>
            <w:vAlign w:val="center"/>
          </w:tcPr>
          <w:p w:rsidR="003B63CB" w:rsidRPr="00327440" w:rsidRDefault="003B63CB" w:rsidP="00327440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/>
                <w:sz w:val="18"/>
                <w:szCs w:val="18"/>
              </w:rPr>
              <w:t>16</w:t>
            </w:r>
          </w:p>
        </w:tc>
        <w:tc>
          <w:tcPr>
            <w:tcW w:w="2191" w:type="dxa"/>
            <w:vAlign w:val="center"/>
          </w:tcPr>
          <w:p w:rsidR="003B63CB" w:rsidRPr="00D35447" w:rsidRDefault="003B63CB" w:rsidP="00327440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 w:rsidRPr="00D35447">
              <w:rPr>
                <w:rFonts w:eastAsia="黑体" w:hAnsi="黑体" w:cs="黑体" w:hint="eastAsia"/>
                <w:sz w:val="18"/>
                <w:szCs w:val="18"/>
              </w:rPr>
              <w:t>比表面孔径测定仪</w:t>
            </w:r>
          </w:p>
        </w:tc>
        <w:tc>
          <w:tcPr>
            <w:tcW w:w="1260" w:type="dxa"/>
          </w:tcPr>
          <w:p w:rsidR="003B63CB" w:rsidRPr="00D35447" w:rsidRDefault="003B63CB" w:rsidP="00D35447">
            <w:pPr>
              <w:spacing w:line="240" w:lineRule="exact"/>
              <w:ind w:firstLine="0"/>
              <w:rPr>
                <w:rFonts w:eastAsia="黑体"/>
                <w:sz w:val="18"/>
                <w:szCs w:val="18"/>
              </w:rPr>
            </w:pPr>
            <w:r w:rsidRPr="00D35447">
              <w:rPr>
                <w:rFonts w:eastAsia="黑体"/>
                <w:sz w:val="18"/>
                <w:szCs w:val="18"/>
              </w:rPr>
              <w:t>SORDTOMATI(1990)</w:t>
            </w:r>
          </w:p>
        </w:tc>
        <w:tc>
          <w:tcPr>
            <w:tcW w:w="1080" w:type="dxa"/>
            <w:vAlign w:val="center"/>
          </w:tcPr>
          <w:p w:rsidR="003B63CB" w:rsidRPr="00D35447" w:rsidRDefault="003B63CB" w:rsidP="00327440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 w:rsidRPr="00D35447">
              <w:rPr>
                <w:rFonts w:eastAsia="黑体" w:hAnsi="黑体"/>
                <w:sz w:val="18"/>
                <w:szCs w:val="18"/>
              </w:rPr>
              <w:t>56</w:t>
            </w:r>
            <w:r>
              <w:rPr>
                <w:rFonts w:eastAsia="黑体" w:hAnsi="黑体"/>
                <w:sz w:val="18"/>
                <w:szCs w:val="18"/>
              </w:rPr>
              <w:t>.</w:t>
            </w:r>
            <w:r w:rsidRPr="00D35447">
              <w:rPr>
                <w:rFonts w:eastAsia="黑体" w:hAnsi="黑体"/>
                <w:sz w:val="18"/>
                <w:szCs w:val="18"/>
              </w:rPr>
              <w:t>1000</w:t>
            </w:r>
          </w:p>
        </w:tc>
        <w:tc>
          <w:tcPr>
            <w:tcW w:w="1620" w:type="dxa"/>
            <w:vAlign w:val="center"/>
          </w:tcPr>
          <w:p w:rsidR="003B63CB" w:rsidRPr="00D35447" w:rsidRDefault="003B63CB" w:rsidP="00327440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 w:rsidRPr="00D35447">
              <w:rPr>
                <w:rFonts w:eastAsia="黑体" w:hAnsi="黑体" w:cs="黑体" w:hint="eastAsia"/>
                <w:sz w:val="18"/>
                <w:szCs w:val="18"/>
              </w:rPr>
              <w:t>吸入尘分析仪</w:t>
            </w:r>
          </w:p>
        </w:tc>
        <w:tc>
          <w:tcPr>
            <w:tcW w:w="730" w:type="dxa"/>
            <w:vAlign w:val="center"/>
          </w:tcPr>
          <w:p w:rsidR="003B63CB" w:rsidRPr="00327440" w:rsidRDefault="003B63CB" w:rsidP="00327440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327440" w:rsidRDefault="003B63CB" w:rsidP="00327440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 w:cs="黑体" w:hint="eastAsia"/>
                <w:sz w:val="18"/>
                <w:szCs w:val="18"/>
              </w:rPr>
              <w:t>材料</w:t>
            </w:r>
            <w:r w:rsidRPr="00327440">
              <w:rPr>
                <w:rFonts w:eastAsia="黑体" w:hAnsi="黑体" w:cs="黑体" w:hint="eastAsia"/>
                <w:sz w:val="18"/>
                <w:szCs w:val="18"/>
              </w:rPr>
              <w:t>、化学</w:t>
            </w:r>
          </w:p>
        </w:tc>
        <w:tc>
          <w:tcPr>
            <w:tcW w:w="788" w:type="dxa"/>
            <w:vAlign w:val="center"/>
          </w:tcPr>
          <w:p w:rsidR="003B63CB" w:rsidRPr="00327440" w:rsidRDefault="003B63CB" w:rsidP="00327440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/>
                <w:sz w:val="18"/>
                <w:szCs w:val="18"/>
              </w:rPr>
              <w:t>110</w:t>
            </w:r>
          </w:p>
        </w:tc>
        <w:tc>
          <w:tcPr>
            <w:tcW w:w="756" w:type="dxa"/>
            <w:vAlign w:val="center"/>
          </w:tcPr>
          <w:p w:rsidR="003B63CB" w:rsidRPr="00327440" w:rsidRDefault="003B63CB" w:rsidP="00327440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/>
                <w:sz w:val="18"/>
                <w:szCs w:val="18"/>
              </w:rPr>
              <w:t>220</w:t>
            </w:r>
          </w:p>
        </w:tc>
        <w:tc>
          <w:tcPr>
            <w:tcW w:w="857" w:type="dxa"/>
            <w:vAlign w:val="center"/>
          </w:tcPr>
          <w:p w:rsidR="003B63CB" w:rsidRPr="00327440" w:rsidRDefault="003B63CB" w:rsidP="00327440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</w:tcPr>
          <w:p w:rsidR="003B63CB" w:rsidRPr="00327440" w:rsidRDefault="003B63CB" w:rsidP="008A5426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 w:rsidRPr="00327440">
              <w:rPr>
                <w:rFonts w:eastAsia="黑体" w:hAnsi="黑体" w:cs="黑体" w:hint="eastAsia"/>
                <w:sz w:val="18"/>
                <w:szCs w:val="18"/>
              </w:rPr>
              <w:t>重点实验室办公室</w:t>
            </w:r>
          </w:p>
        </w:tc>
        <w:tc>
          <w:tcPr>
            <w:tcW w:w="900" w:type="dxa"/>
          </w:tcPr>
          <w:p w:rsidR="003B63CB" w:rsidRPr="00327440" w:rsidRDefault="003B63CB" w:rsidP="008A5426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 w:rsidRPr="00327440">
              <w:rPr>
                <w:rFonts w:eastAsia="黑体" w:hAnsi="黑体" w:cs="黑体" w:hint="eastAsia"/>
                <w:sz w:val="18"/>
                <w:szCs w:val="18"/>
              </w:rPr>
              <w:t>刘总堂</w:t>
            </w:r>
          </w:p>
          <w:p w:rsidR="003B63CB" w:rsidRPr="00F2788A" w:rsidRDefault="003B63CB" w:rsidP="008A5426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3B63CB" w:rsidRPr="00327440" w:rsidRDefault="003B63CB" w:rsidP="00327440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/>
                <w:sz w:val="18"/>
                <w:szCs w:val="18"/>
              </w:rPr>
              <w:t>15189313676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91" w:type="dxa"/>
            <w:vAlign w:val="center"/>
          </w:tcPr>
          <w:p w:rsidR="003B63CB" w:rsidRPr="00D35447" w:rsidRDefault="003B63CB" w:rsidP="003F2D94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 w:rsidRPr="00D35447">
              <w:rPr>
                <w:rFonts w:eastAsia="黑体" w:hAnsi="黑体"/>
                <w:sz w:val="18"/>
                <w:szCs w:val="18"/>
              </w:rPr>
              <w:t>X</w:t>
            </w:r>
            <w:r w:rsidRPr="00D35447">
              <w:rPr>
                <w:rFonts w:eastAsia="黑体" w:hAnsi="黑体" w:cs="黑体" w:hint="eastAsia"/>
                <w:sz w:val="18"/>
                <w:szCs w:val="18"/>
              </w:rPr>
              <w:t>射线荧光谱仪</w:t>
            </w:r>
          </w:p>
        </w:tc>
        <w:tc>
          <w:tcPr>
            <w:tcW w:w="1260" w:type="dxa"/>
          </w:tcPr>
          <w:p w:rsidR="003B63CB" w:rsidRPr="00D35447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D35447">
              <w:rPr>
                <w:rFonts w:eastAsia="黑体"/>
                <w:sz w:val="18"/>
                <w:szCs w:val="18"/>
              </w:rPr>
              <w:t>ARTAX400</w:t>
            </w:r>
          </w:p>
        </w:tc>
        <w:tc>
          <w:tcPr>
            <w:tcW w:w="1080" w:type="dxa"/>
            <w:vAlign w:val="center"/>
          </w:tcPr>
          <w:p w:rsidR="003B63CB" w:rsidRPr="00D35447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D35447">
              <w:rPr>
                <w:rFonts w:eastAsia="黑体"/>
                <w:sz w:val="18"/>
                <w:szCs w:val="18"/>
              </w:rPr>
              <w:t>1028100</w:t>
            </w:r>
          </w:p>
        </w:tc>
        <w:tc>
          <w:tcPr>
            <w:tcW w:w="1620" w:type="dxa"/>
            <w:vAlign w:val="center"/>
          </w:tcPr>
          <w:p w:rsidR="003B63CB" w:rsidRPr="00D35447" w:rsidRDefault="003B63CB" w:rsidP="005E6F38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 w:rsidRPr="00D35447">
              <w:rPr>
                <w:rFonts w:eastAsia="黑体" w:hAnsi="黑体" w:cs="黑体" w:hint="eastAsia"/>
                <w:sz w:val="18"/>
                <w:szCs w:val="18"/>
              </w:rPr>
              <w:t>碳氢元素分析仪</w:t>
            </w:r>
          </w:p>
        </w:tc>
        <w:tc>
          <w:tcPr>
            <w:tcW w:w="730" w:type="dxa"/>
            <w:vAlign w:val="center"/>
          </w:tcPr>
          <w:p w:rsidR="003B63CB" w:rsidRDefault="003B63CB" w:rsidP="00403664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 w:hAnsi="黑体"/>
                <w:color w:val="000000"/>
                <w:sz w:val="18"/>
                <w:szCs w:val="18"/>
              </w:rPr>
            </w:pPr>
            <w:r>
              <w:rPr>
                <w:rFonts w:eastAsia="黑体" w:hAnsi="黑体" w:cs="黑体" w:hint="eastAsia"/>
                <w:color w:val="000000"/>
                <w:sz w:val="18"/>
                <w:szCs w:val="18"/>
              </w:rPr>
              <w:t>物理、材料</w:t>
            </w:r>
          </w:p>
        </w:tc>
        <w:tc>
          <w:tcPr>
            <w:tcW w:w="788" w:type="dxa"/>
            <w:vAlign w:val="center"/>
          </w:tcPr>
          <w:p w:rsidR="003B63CB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56" w:type="dxa"/>
            <w:vAlign w:val="center"/>
          </w:tcPr>
          <w:p w:rsidR="003B63CB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57" w:type="dxa"/>
            <w:vAlign w:val="center"/>
          </w:tcPr>
          <w:p w:rsidR="003B63CB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3B63CB" w:rsidRPr="00D35447" w:rsidRDefault="003B63CB" w:rsidP="001924B3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D35447">
              <w:rPr>
                <w:rFonts w:eastAsia="黑体" w:cs="黑体" w:hint="eastAsia"/>
                <w:color w:val="000000"/>
                <w:sz w:val="18"/>
                <w:szCs w:val="18"/>
              </w:rPr>
              <w:t>基础物理实验教学示范中心</w:t>
            </w:r>
          </w:p>
        </w:tc>
        <w:tc>
          <w:tcPr>
            <w:tcW w:w="900" w:type="dxa"/>
            <w:vAlign w:val="center"/>
          </w:tcPr>
          <w:p w:rsidR="003B63CB" w:rsidRPr="00D35447" w:rsidRDefault="003B63CB" w:rsidP="005E6F38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 w:rsidRPr="00D35447">
              <w:rPr>
                <w:rFonts w:eastAsia="黑体" w:hAnsi="黑体" w:cs="黑体" w:hint="eastAsia"/>
                <w:sz w:val="18"/>
                <w:szCs w:val="18"/>
              </w:rPr>
              <w:t>刘成林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13921800662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91" w:type="dxa"/>
            <w:vAlign w:val="center"/>
          </w:tcPr>
          <w:p w:rsidR="003B63CB" w:rsidRPr="00D35447" w:rsidRDefault="003B63CB" w:rsidP="003F2D94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 w:rsidRPr="00D35447">
              <w:rPr>
                <w:rFonts w:eastAsia="黑体" w:hAnsi="黑体" w:cs="黑体" w:hint="eastAsia"/>
                <w:sz w:val="18"/>
                <w:szCs w:val="18"/>
              </w:rPr>
              <w:t>便携式地物光谱仪</w:t>
            </w:r>
          </w:p>
        </w:tc>
        <w:tc>
          <w:tcPr>
            <w:tcW w:w="1260" w:type="dxa"/>
          </w:tcPr>
          <w:p w:rsidR="003B63CB" w:rsidRPr="00D35447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D35447">
              <w:rPr>
                <w:rFonts w:eastAsia="黑体"/>
                <w:sz w:val="18"/>
                <w:szCs w:val="18"/>
              </w:rPr>
              <w:t>FieldSpec3</w:t>
            </w:r>
          </w:p>
        </w:tc>
        <w:tc>
          <w:tcPr>
            <w:tcW w:w="1080" w:type="dxa"/>
            <w:vAlign w:val="center"/>
          </w:tcPr>
          <w:p w:rsidR="003B63CB" w:rsidRPr="00D35447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D35447">
              <w:rPr>
                <w:rFonts w:eastAsia="黑体"/>
                <w:sz w:val="18"/>
                <w:szCs w:val="18"/>
              </w:rPr>
              <w:t>53</w:t>
            </w:r>
            <w:r>
              <w:rPr>
                <w:rFonts w:eastAsia="黑体"/>
                <w:sz w:val="18"/>
                <w:szCs w:val="18"/>
              </w:rPr>
              <w:t>.</w:t>
            </w:r>
            <w:r w:rsidRPr="00D35447">
              <w:rPr>
                <w:rFonts w:eastAsia="黑体"/>
                <w:sz w:val="18"/>
                <w:szCs w:val="18"/>
              </w:rPr>
              <w:t>6208</w:t>
            </w:r>
          </w:p>
        </w:tc>
        <w:tc>
          <w:tcPr>
            <w:tcW w:w="1620" w:type="dxa"/>
            <w:vAlign w:val="center"/>
          </w:tcPr>
          <w:p w:rsidR="003B63CB" w:rsidRPr="00D35447" w:rsidRDefault="003B63CB" w:rsidP="005E6F38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 w:rsidRPr="00D35447">
              <w:rPr>
                <w:rFonts w:eastAsia="黑体" w:hAnsi="黑体" w:cs="黑体" w:hint="eastAsia"/>
                <w:sz w:val="18"/>
                <w:szCs w:val="18"/>
              </w:rPr>
              <w:t>光谱仪</w:t>
            </w:r>
          </w:p>
        </w:tc>
        <w:tc>
          <w:tcPr>
            <w:tcW w:w="730" w:type="dxa"/>
            <w:vAlign w:val="center"/>
          </w:tcPr>
          <w:p w:rsidR="003B63CB" w:rsidRDefault="003B63CB" w:rsidP="00403664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 w:hAnsi="黑体"/>
                <w:color w:val="000000"/>
                <w:sz w:val="18"/>
                <w:szCs w:val="18"/>
              </w:rPr>
            </w:pPr>
            <w:r>
              <w:rPr>
                <w:rFonts w:eastAsia="黑体" w:hAnsi="黑体" w:cs="黑体" w:hint="eastAsia"/>
                <w:color w:val="000000"/>
                <w:sz w:val="18"/>
                <w:szCs w:val="18"/>
              </w:rPr>
              <w:t>地理、环境</w:t>
            </w:r>
          </w:p>
        </w:tc>
        <w:tc>
          <w:tcPr>
            <w:tcW w:w="788" w:type="dxa"/>
            <w:vAlign w:val="center"/>
          </w:tcPr>
          <w:p w:rsidR="003B63CB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56" w:type="dxa"/>
            <w:vAlign w:val="center"/>
          </w:tcPr>
          <w:p w:rsidR="003B63CB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7" w:type="dxa"/>
            <w:vAlign w:val="center"/>
          </w:tcPr>
          <w:p w:rsidR="003B63CB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3B63CB" w:rsidRPr="00D35447" w:rsidRDefault="003B63CB" w:rsidP="001924B3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D35447">
              <w:rPr>
                <w:rFonts w:eastAsia="黑体" w:cs="黑体" w:hint="eastAsia"/>
                <w:color w:val="000000"/>
                <w:sz w:val="18"/>
                <w:szCs w:val="18"/>
              </w:rPr>
              <w:t>江苏沿海开发研究院</w:t>
            </w:r>
          </w:p>
        </w:tc>
        <w:tc>
          <w:tcPr>
            <w:tcW w:w="900" w:type="dxa"/>
            <w:vAlign w:val="center"/>
          </w:tcPr>
          <w:p w:rsidR="003B63CB" w:rsidRPr="00D35447" w:rsidRDefault="003B63CB" w:rsidP="005E6F38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 w:rsidRPr="00D35447">
              <w:rPr>
                <w:rFonts w:eastAsia="黑体" w:hAnsi="黑体" w:cs="黑体" w:hint="eastAsia"/>
                <w:sz w:val="18"/>
                <w:szCs w:val="18"/>
              </w:rPr>
              <w:t>王亮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13962087823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91" w:type="dxa"/>
            <w:vAlign w:val="center"/>
          </w:tcPr>
          <w:p w:rsidR="003B63CB" w:rsidRPr="00D35447" w:rsidRDefault="003B63CB" w:rsidP="003F2D94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 w:rsidRPr="00D35447">
              <w:rPr>
                <w:rFonts w:eastAsia="黑体" w:hAnsi="黑体" w:cs="黑体" w:hint="eastAsia"/>
                <w:sz w:val="18"/>
                <w:szCs w:val="18"/>
              </w:rPr>
              <w:t>四圆单晶</w:t>
            </w:r>
            <w:r w:rsidRPr="00D35447">
              <w:rPr>
                <w:rFonts w:eastAsia="黑体" w:hAnsi="黑体"/>
                <w:sz w:val="18"/>
                <w:szCs w:val="18"/>
              </w:rPr>
              <w:t>X</w:t>
            </w:r>
            <w:r w:rsidRPr="00D35447">
              <w:rPr>
                <w:rFonts w:eastAsia="黑体" w:hAnsi="黑体" w:cs="黑体" w:hint="eastAsia"/>
                <w:sz w:val="18"/>
                <w:szCs w:val="18"/>
              </w:rPr>
              <w:t>射线衍射仪</w:t>
            </w:r>
          </w:p>
        </w:tc>
        <w:tc>
          <w:tcPr>
            <w:tcW w:w="1260" w:type="dxa"/>
          </w:tcPr>
          <w:p w:rsidR="003B63CB" w:rsidRPr="00D35447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D35447">
              <w:rPr>
                <w:rFonts w:eastAsia="黑体"/>
                <w:sz w:val="18"/>
                <w:szCs w:val="18"/>
              </w:rPr>
              <w:t>D8 QUEST</w:t>
            </w:r>
          </w:p>
        </w:tc>
        <w:tc>
          <w:tcPr>
            <w:tcW w:w="1080" w:type="dxa"/>
            <w:vAlign w:val="center"/>
          </w:tcPr>
          <w:p w:rsidR="003B63CB" w:rsidRPr="00D35447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  <w:r w:rsidRPr="00D35447">
              <w:rPr>
                <w:rFonts w:eastAsia="黑体"/>
                <w:sz w:val="18"/>
                <w:szCs w:val="18"/>
              </w:rPr>
              <w:t>176</w:t>
            </w:r>
            <w:r>
              <w:rPr>
                <w:rFonts w:eastAsia="黑体"/>
                <w:sz w:val="18"/>
                <w:szCs w:val="18"/>
              </w:rPr>
              <w:t>.</w:t>
            </w:r>
            <w:r w:rsidRPr="00D35447">
              <w:rPr>
                <w:rFonts w:eastAsia="黑体"/>
                <w:sz w:val="18"/>
                <w:szCs w:val="18"/>
              </w:rPr>
              <w:t>8997</w:t>
            </w:r>
          </w:p>
        </w:tc>
        <w:tc>
          <w:tcPr>
            <w:tcW w:w="162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  <w:r w:rsidRPr="00D35447">
              <w:rPr>
                <w:rFonts w:eastAsia="黑体" w:cs="黑体" w:hint="eastAsia"/>
                <w:sz w:val="18"/>
                <w:szCs w:val="18"/>
              </w:rPr>
              <w:t>单晶</w:t>
            </w:r>
            <w:r w:rsidRPr="00D35447">
              <w:rPr>
                <w:rFonts w:eastAsia="黑体"/>
                <w:sz w:val="18"/>
                <w:szCs w:val="18"/>
              </w:rPr>
              <w:t>X</w:t>
            </w:r>
            <w:r w:rsidRPr="00D35447">
              <w:rPr>
                <w:rFonts w:eastAsia="黑体" w:cs="黑体" w:hint="eastAsia"/>
                <w:sz w:val="18"/>
                <w:szCs w:val="18"/>
              </w:rPr>
              <w:t>射线衍射仪</w:t>
            </w:r>
          </w:p>
        </w:tc>
        <w:tc>
          <w:tcPr>
            <w:tcW w:w="730" w:type="dxa"/>
            <w:vAlign w:val="center"/>
          </w:tcPr>
          <w:p w:rsidR="003B63CB" w:rsidRDefault="003B63CB" w:rsidP="00403664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 w:hAnsi="黑体"/>
                <w:color w:val="000000"/>
                <w:sz w:val="18"/>
                <w:szCs w:val="18"/>
              </w:rPr>
            </w:pPr>
            <w:r>
              <w:rPr>
                <w:rFonts w:eastAsia="黑体" w:hAnsi="黑体" w:cs="黑体" w:hint="eastAsia"/>
                <w:color w:val="000000"/>
                <w:sz w:val="18"/>
                <w:szCs w:val="18"/>
              </w:rPr>
              <w:t>化学、材料</w:t>
            </w:r>
          </w:p>
        </w:tc>
        <w:tc>
          <w:tcPr>
            <w:tcW w:w="788" w:type="dxa"/>
            <w:vAlign w:val="center"/>
          </w:tcPr>
          <w:p w:rsidR="003B63CB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56" w:type="dxa"/>
            <w:vAlign w:val="center"/>
          </w:tcPr>
          <w:p w:rsidR="003B63CB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7" w:type="dxa"/>
            <w:vAlign w:val="center"/>
          </w:tcPr>
          <w:p w:rsidR="003B63CB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80" w:type="dxa"/>
            <w:vAlign w:val="center"/>
          </w:tcPr>
          <w:p w:rsidR="003B63CB" w:rsidRPr="00D35447" w:rsidRDefault="003B63CB" w:rsidP="001924B3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 w:rsidRPr="00D35447">
              <w:rPr>
                <w:rFonts w:eastAsia="黑体" w:cs="黑体" w:hint="eastAsia"/>
                <w:color w:val="000000"/>
                <w:sz w:val="18"/>
                <w:szCs w:val="18"/>
              </w:rPr>
              <w:t>基础化学实验教学示范中心</w:t>
            </w:r>
          </w:p>
        </w:tc>
        <w:tc>
          <w:tcPr>
            <w:tcW w:w="900" w:type="dxa"/>
            <w:vAlign w:val="center"/>
          </w:tcPr>
          <w:p w:rsidR="003B63CB" w:rsidRPr="00D35447" w:rsidRDefault="003B63CB" w:rsidP="005E6F38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  <w:r w:rsidRPr="00D35447">
              <w:rPr>
                <w:rFonts w:eastAsia="黑体" w:hAnsi="黑体" w:cs="黑体" w:hint="eastAsia"/>
                <w:sz w:val="18"/>
                <w:szCs w:val="18"/>
              </w:rPr>
              <w:t>黄兴才</w:t>
            </w: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15005110880</w:t>
            </w: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3B63CB" w:rsidRPr="00F2788A" w:rsidRDefault="003B63CB" w:rsidP="003F2D94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</w:p>
        </w:tc>
        <w:tc>
          <w:tcPr>
            <w:tcW w:w="1260" w:type="dxa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jc w:val="center"/>
              <w:rPr>
                <w:rFonts w:eastAsia="黑体" w:hAnsi="黑体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3B63CB" w:rsidRDefault="003B63CB" w:rsidP="00403664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 w:hAnsi="黑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3B63CB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3B63CB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B63CB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B63CB" w:rsidRDefault="003B63CB" w:rsidP="001924B3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 w:hAnsi="黑体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  <w:tr w:rsidR="003B63CB" w:rsidRPr="00F2788A">
        <w:trPr>
          <w:trHeight w:val="567"/>
        </w:trPr>
        <w:tc>
          <w:tcPr>
            <w:tcW w:w="437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vAlign w:val="center"/>
          </w:tcPr>
          <w:p w:rsidR="003B63CB" w:rsidRPr="00F2788A" w:rsidRDefault="003B63CB" w:rsidP="003F2D94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60" w:type="dxa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3B63CB" w:rsidRPr="00F2788A" w:rsidRDefault="003B63CB" w:rsidP="00403664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3B63CB" w:rsidRPr="00F2788A" w:rsidRDefault="003B63CB" w:rsidP="004772FC">
            <w:pPr>
              <w:adjustRightInd w:val="0"/>
              <w:spacing w:line="360" w:lineRule="exact"/>
              <w:ind w:firstLine="0"/>
              <w:jc w:val="center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vAlign w:val="center"/>
          </w:tcPr>
          <w:p w:rsidR="003B63CB" w:rsidRPr="00F2788A" w:rsidRDefault="003B63CB" w:rsidP="003F2D94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B63CB" w:rsidRPr="00F2788A" w:rsidRDefault="003B63CB" w:rsidP="001924B3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B63CB" w:rsidRPr="00F2788A" w:rsidRDefault="003B63CB" w:rsidP="005E6F38">
            <w:pPr>
              <w:spacing w:line="360" w:lineRule="exact"/>
              <w:ind w:firstLine="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:rsidR="003B63CB" w:rsidRPr="00F2788A" w:rsidRDefault="003B63CB" w:rsidP="005E6F38">
            <w:pPr>
              <w:adjustRightInd w:val="0"/>
              <w:spacing w:line="360" w:lineRule="exact"/>
              <w:ind w:firstLine="0"/>
              <w:rPr>
                <w:rFonts w:eastAsia="黑体"/>
                <w:color w:val="000000"/>
                <w:sz w:val="18"/>
                <w:szCs w:val="18"/>
              </w:rPr>
            </w:pPr>
          </w:p>
        </w:tc>
      </w:tr>
    </w:tbl>
    <w:p w:rsidR="003B63CB" w:rsidRPr="00DE1175" w:rsidRDefault="003B63CB" w:rsidP="004C6CC1">
      <w:pPr>
        <w:autoSpaceDE/>
        <w:autoSpaceDN/>
        <w:snapToGrid/>
        <w:spacing w:line="590" w:lineRule="exact"/>
        <w:ind w:firstLine="0"/>
        <w:rPr>
          <w:rFonts w:eastAsia="方正黑体_GBK"/>
          <w:kern w:val="2"/>
          <w:sz w:val="21"/>
          <w:szCs w:val="21"/>
        </w:rPr>
      </w:pPr>
      <w:r w:rsidRPr="00DE1175">
        <w:rPr>
          <w:rFonts w:eastAsia="方正黑体_GBK" w:cs="方正黑体_GBK" w:hint="eastAsia"/>
          <w:kern w:val="2"/>
          <w:sz w:val="21"/>
          <w:szCs w:val="21"/>
        </w:rPr>
        <w:t>分管领导：</w:t>
      </w:r>
      <w:r w:rsidRPr="00DE1175">
        <w:rPr>
          <w:rFonts w:eastAsia="方正黑体_GBK"/>
          <w:kern w:val="2"/>
          <w:sz w:val="21"/>
          <w:szCs w:val="21"/>
        </w:rPr>
        <w:t xml:space="preserve">                                                     </w:t>
      </w:r>
      <w:r w:rsidRPr="00DE1175">
        <w:rPr>
          <w:rFonts w:eastAsia="方正黑体_GBK" w:cs="方正黑体_GBK" w:hint="eastAsia"/>
          <w:kern w:val="2"/>
          <w:sz w:val="21"/>
          <w:szCs w:val="21"/>
        </w:rPr>
        <w:t>填表人：</w:t>
      </w:r>
      <w:r w:rsidRPr="00DE1175">
        <w:rPr>
          <w:rFonts w:eastAsia="方正黑体_GBK"/>
          <w:kern w:val="2"/>
          <w:sz w:val="21"/>
          <w:szCs w:val="21"/>
        </w:rPr>
        <w:t xml:space="preserve">                               </w:t>
      </w:r>
      <w:r w:rsidRPr="00DE1175">
        <w:rPr>
          <w:rFonts w:eastAsia="方正黑体_GBK" w:cs="方正黑体_GBK" w:hint="eastAsia"/>
          <w:kern w:val="2"/>
          <w:sz w:val="21"/>
          <w:szCs w:val="21"/>
        </w:rPr>
        <w:t>编制时间：</w:t>
      </w:r>
      <w:r w:rsidRPr="00DE1175">
        <w:rPr>
          <w:rFonts w:eastAsia="方正黑体_GBK"/>
          <w:kern w:val="2"/>
          <w:sz w:val="21"/>
          <w:szCs w:val="21"/>
        </w:rPr>
        <w:t xml:space="preserve"> </w:t>
      </w:r>
    </w:p>
    <w:p w:rsidR="003B63CB" w:rsidRPr="00F50501" w:rsidRDefault="003B63CB" w:rsidP="00F50501">
      <w:pPr>
        <w:autoSpaceDE/>
        <w:autoSpaceDN/>
        <w:snapToGrid/>
        <w:spacing w:line="590" w:lineRule="exact"/>
        <w:ind w:firstLine="0"/>
        <w:rPr>
          <w:rFonts w:eastAsia="方正黑体_GBK"/>
          <w:kern w:val="2"/>
          <w:sz w:val="21"/>
          <w:szCs w:val="21"/>
        </w:rPr>
        <w:sectPr w:rsidR="003B63CB" w:rsidRPr="00F50501" w:rsidSect="00FA09DA">
          <w:pgSz w:w="16840" w:h="11907" w:orient="landscape" w:code="9"/>
          <w:pgMar w:top="1797" w:right="1360" w:bottom="1797" w:left="1440" w:header="851" w:footer="992" w:gutter="0"/>
          <w:cols w:space="425"/>
          <w:docGrid w:linePitch="312"/>
        </w:sectPr>
      </w:pPr>
      <w:r w:rsidRPr="00DE1175">
        <w:rPr>
          <w:rFonts w:eastAsia="方正黑体_GBK" w:cs="方正黑体_GBK" w:hint="eastAsia"/>
          <w:kern w:val="2"/>
          <w:sz w:val="21"/>
          <w:szCs w:val="21"/>
        </w:rPr>
        <w:t>举报电话：</w:t>
      </w:r>
      <w:r w:rsidRPr="00DE1175">
        <w:rPr>
          <w:rFonts w:eastAsia="方正黑体_GBK"/>
          <w:kern w:val="2"/>
          <w:sz w:val="21"/>
          <w:szCs w:val="21"/>
        </w:rPr>
        <w:t xml:space="preserve">      </w:t>
      </w:r>
      <w:r w:rsidRPr="00EA425C">
        <w:rPr>
          <w:rFonts w:eastAsia="黑体" w:hAnsi="黑体"/>
          <w:sz w:val="18"/>
          <w:szCs w:val="18"/>
        </w:rPr>
        <w:t xml:space="preserve"> </w:t>
      </w:r>
      <w:r w:rsidRPr="00EA425C">
        <w:rPr>
          <w:rFonts w:eastAsia="黑体" w:hAnsi="黑体"/>
          <w:sz w:val="18"/>
          <w:szCs w:val="18"/>
        </w:rPr>
        <w:t> </w:t>
      </w:r>
      <w:r w:rsidRPr="00EA425C">
        <w:rPr>
          <w:rFonts w:eastAsia="黑体" w:hAnsi="黑体"/>
          <w:sz w:val="18"/>
          <w:szCs w:val="18"/>
        </w:rPr>
        <w:t xml:space="preserve">   </w:t>
      </w:r>
      <w:r w:rsidRPr="00DE1175">
        <w:rPr>
          <w:rFonts w:eastAsia="方正黑体_GBK"/>
          <w:kern w:val="2"/>
          <w:sz w:val="21"/>
          <w:szCs w:val="21"/>
        </w:rPr>
        <w:t xml:space="preserve">        </w:t>
      </w:r>
      <w:r>
        <w:rPr>
          <w:rFonts w:eastAsia="方正黑体_GBK"/>
          <w:kern w:val="2"/>
          <w:sz w:val="21"/>
          <w:szCs w:val="21"/>
        </w:rPr>
        <w:t xml:space="preserve">                                 </w:t>
      </w:r>
      <w:r w:rsidRPr="00DE1175">
        <w:rPr>
          <w:rFonts w:eastAsia="方正黑体_GBK" w:cs="方正黑体_GBK" w:hint="eastAsia"/>
          <w:kern w:val="2"/>
          <w:sz w:val="21"/>
          <w:szCs w:val="21"/>
        </w:rPr>
        <w:t>举报信箱：</w:t>
      </w:r>
      <w:r w:rsidRPr="00EA425C">
        <w:rPr>
          <w:rFonts w:eastAsia="方正黑体_GBK"/>
          <w:kern w:val="2"/>
          <w:sz w:val="21"/>
          <w:szCs w:val="21"/>
        </w:rPr>
        <w:t> </w:t>
      </w:r>
    </w:p>
    <w:p w:rsidR="003B63CB" w:rsidRPr="00DD4CC9" w:rsidRDefault="003B63CB" w:rsidP="00DD4CC9">
      <w:pPr>
        <w:ind w:firstLine="0"/>
        <w:rPr>
          <w:sz w:val="24"/>
          <w:szCs w:val="24"/>
        </w:rPr>
      </w:pPr>
    </w:p>
    <w:sectPr w:rsidR="003B63CB" w:rsidRPr="00DD4CC9" w:rsidSect="00560CFC">
      <w:footerReference w:type="default" r:id="rId6"/>
      <w:pgSz w:w="11907" w:h="16840" w:code="9"/>
      <w:pgMar w:top="1814" w:right="1531" w:bottom="1985" w:left="1531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3CB" w:rsidRDefault="003B63CB" w:rsidP="004C6CC1">
      <w:pPr>
        <w:spacing w:line="240" w:lineRule="auto"/>
      </w:pPr>
      <w:r>
        <w:separator/>
      </w:r>
    </w:p>
  </w:endnote>
  <w:endnote w:type="continuationSeparator" w:id="1">
    <w:p w:rsidR="003B63CB" w:rsidRDefault="003B63CB" w:rsidP="004C6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CB" w:rsidRDefault="003B63CB" w:rsidP="000E0BD8">
    <w:pPr>
      <w:pStyle w:val="Footer"/>
    </w:pPr>
    <w:r>
      <w:t>— 7</w:t>
    </w:r>
    <w:r>
      <w:rPr>
        <w:rStyle w:val="PageNumber"/>
      </w:rPr>
      <w:t xml:space="preserve"> </w:t>
    </w:r>
    <w: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3CB" w:rsidRDefault="003B63CB" w:rsidP="004C6CC1">
      <w:pPr>
        <w:spacing w:line="240" w:lineRule="auto"/>
      </w:pPr>
      <w:r>
        <w:separator/>
      </w:r>
    </w:p>
  </w:footnote>
  <w:footnote w:type="continuationSeparator" w:id="1">
    <w:p w:rsidR="003B63CB" w:rsidRDefault="003B63CB" w:rsidP="004C6C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CC1"/>
    <w:rsid w:val="000561AD"/>
    <w:rsid w:val="000E0BD8"/>
    <w:rsid w:val="001924B3"/>
    <w:rsid w:val="00212B18"/>
    <w:rsid w:val="00217C7F"/>
    <w:rsid w:val="002C72C0"/>
    <w:rsid w:val="00327440"/>
    <w:rsid w:val="00344B85"/>
    <w:rsid w:val="00357658"/>
    <w:rsid w:val="003B63CB"/>
    <w:rsid w:val="003F2D94"/>
    <w:rsid w:val="00403664"/>
    <w:rsid w:val="00411525"/>
    <w:rsid w:val="004772FC"/>
    <w:rsid w:val="00485FFD"/>
    <w:rsid w:val="004B5E45"/>
    <w:rsid w:val="004C6CC1"/>
    <w:rsid w:val="004D60C2"/>
    <w:rsid w:val="00560CFC"/>
    <w:rsid w:val="005E6F38"/>
    <w:rsid w:val="006319ED"/>
    <w:rsid w:val="006C5166"/>
    <w:rsid w:val="006C799F"/>
    <w:rsid w:val="0079214A"/>
    <w:rsid w:val="008108FC"/>
    <w:rsid w:val="00813A07"/>
    <w:rsid w:val="008141B8"/>
    <w:rsid w:val="008172CA"/>
    <w:rsid w:val="0082517F"/>
    <w:rsid w:val="008272E3"/>
    <w:rsid w:val="008A5426"/>
    <w:rsid w:val="008B6E0E"/>
    <w:rsid w:val="008D721C"/>
    <w:rsid w:val="008F695D"/>
    <w:rsid w:val="009438A5"/>
    <w:rsid w:val="0095644A"/>
    <w:rsid w:val="00A10D46"/>
    <w:rsid w:val="00A351BB"/>
    <w:rsid w:val="00A7752E"/>
    <w:rsid w:val="00AA1BF8"/>
    <w:rsid w:val="00AB2998"/>
    <w:rsid w:val="00AE150E"/>
    <w:rsid w:val="00B31B86"/>
    <w:rsid w:val="00B53790"/>
    <w:rsid w:val="00B81D3D"/>
    <w:rsid w:val="00BA74EF"/>
    <w:rsid w:val="00BC3870"/>
    <w:rsid w:val="00BF48E0"/>
    <w:rsid w:val="00C34264"/>
    <w:rsid w:val="00D35447"/>
    <w:rsid w:val="00DC0DF6"/>
    <w:rsid w:val="00DD4CC9"/>
    <w:rsid w:val="00DE1175"/>
    <w:rsid w:val="00E20427"/>
    <w:rsid w:val="00E61F3A"/>
    <w:rsid w:val="00E94A7C"/>
    <w:rsid w:val="00EA425C"/>
    <w:rsid w:val="00EB6183"/>
    <w:rsid w:val="00EE7E52"/>
    <w:rsid w:val="00EF4B39"/>
    <w:rsid w:val="00F2788A"/>
    <w:rsid w:val="00F50501"/>
    <w:rsid w:val="00F93DD2"/>
    <w:rsid w:val="00FA09DA"/>
    <w:rsid w:val="00FD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C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C6CC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CC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C6CC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6CC1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4C6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8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4</Pages>
  <Words>290</Words>
  <Characters>1659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龚美娟</dc:creator>
  <cp:keywords/>
  <dc:description/>
  <cp:lastModifiedBy>MC SYSTEM</cp:lastModifiedBy>
  <cp:revision>13</cp:revision>
  <cp:lastPrinted>2017-04-18T02:51:00Z</cp:lastPrinted>
  <dcterms:created xsi:type="dcterms:W3CDTF">2016-11-25T01:00:00Z</dcterms:created>
  <dcterms:modified xsi:type="dcterms:W3CDTF">2017-09-13T02:12:00Z</dcterms:modified>
</cp:coreProperties>
</file>